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D3F6C" w14:textId="77777777" w:rsidR="00DE79D8" w:rsidRPr="00DE79D8" w:rsidRDefault="00DE79D8" w:rsidP="00DE79D8">
      <w:pPr>
        <w:spacing w:after="0" w:line="240" w:lineRule="auto"/>
        <w:rPr>
          <w:rFonts w:ascii="Times New Roman" w:eastAsia="Times New Roman" w:hAnsi="Times New Roman" w:cs="Times New Roman"/>
          <w:color w:val="000000"/>
          <w:sz w:val="27"/>
          <w:szCs w:val="27"/>
        </w:rPr>
      </w:pPr>
      <w:r w:rsidRPr="00DE79D8">
        <w:rPr>
          <w:rFonts w:ascii="Times New Roman" w:eastAsia="Times New Roman" w:hAnsi="Times New Roman" w:cs="Times New Roman"/>
          <w:color w:val="000000"/>
          <w:sz w:val="27"/>
          <w:szCs w:val="27"/>
        </w:rPr>
        <w:br/>
      </w:r>
    </w:p>
    <w:p w14:paraId="55F70FE3" w14:textId="0ED435E1" w:rsidR="00DE79D8" w:rsidRPr="00DE79D8" w:rsidRDefault="00DE79D8" w:rsidP="00DE79D8">
      <w:pPr>
        <w:spacing w:before="100" w:beforeAutospacing="1" w:after="100" w:afterAutospacing="1" w:line="240" w:lineRule="auto"/>
        <w:outlineLvl w:val="0"/>
        <w:rPr>
          <w:rFonts w:ascii="Arial" w:eastAsia="Times New Roman" w:hAnsi="Arial" w:cs="Arial"/>
          <w:b/>
          <w:bCs/>
          <w:color w:val="000000"/>
          <w:kern w:val="36"/>
          <w:sz w:val="48"/>
          <w:szCs w:val="48"/>
        </w:rPr>
      </w:pPr>
      <w:r w:rsidRPr="00DE79D8">
        <w:rPr>
          <w:rFonts w:ascii="Arial" w:eastAsia="Times New Roman" w:hAnsi="Arial" w:cs="Arial"/>
          <w:b/>
          <w:bCs/>
          <w:color w:val="000000"/>
          <w:kern w:val="36"/>
          <w:sz w:val="48"/>
          <w:szCs w:val="48"/>
        </w:rPr>
        <w:t>Acknowledgments and Other Issues</w:t>
      </w:r>
    </w:p>
    <w:p w14:paraId="022968D6" w14:textId="77777777" w:rsidR="00DE79D8" w:rsidRPr="00DE79D8" w:rsidRDefault="00DE79D8" w:rsidP="00DE79D8">
      <w:pPr>
        <w:spacing w:before="100" w:beforeAutospacing="1" w:after="100" w:afterAutospacing="1" w:line="240" w:lineRule="auto"/>
        <w:rPr>
          <w:rFonts w:ascii="Arial" w:eastAsia="Times New Roman" w:hAnsi="Arial" w:cs="Arial"/>
          <w:color w:val="000000"/>
          <w:sz w:val="27"/>
          <w:szCs w:val="27"/>
        </w:rPr>
      </w:pPr>
      <w:r w:rsidRPr="00DE79D8">
        <w:rPr>
          <w:rFonts w:ascii="Arial" w:eastAsia="Times New Roman" w:hAnsi="Arial" w:cs="Arial"/>
          <w:color w:val="000000"/>
          <w:sz w:val="27"/>
          <w:szCs w:val="27"/>
        </w:rPr>
        <w:t xml:space="preserve">Silicon Graphics has seen fit to allow us to give this work away. It is free. There is no support or guarantee of any sort as to its operations, correctness, or whatever. If you do anything useful with all or parts of </w:t>
      </w:r>
      <w:proofErr w:type="gramStart"/>
      <w:r w:rsidRPr="00DE79D8">
        <w:rPr>
          <w:rFonts w:ascii="Arial" w:eastAsia="Times New Roman" w:hAnsi="Arial" w:cs="Arial"/>
          <w:color w:val="000000"/>
          <w:sz w:val="27"/>
          <w:szCs w:val="27"/>
        </w:rPr>
        <w:t>it</w:t>
      </w:r>
      <w:proofErr w:type="gramEnd"/>
      <w:r w:rsidRPr="00DE79D8">
        <w:rPr>
          <w:rFonts w:ascii="Arial" w:eastAsia="Times New Roman" w:hAnsi="Arial" w:cs="Arial"/>
          <w:color w:val="000000"/>
          <w:sz w:val="27"/>
          <w:szCs w:val="27"/>
        </w:rPr>
        <w:t xml:space="preserve"> you need to honor the copyright notices. It would also be nice to be acknowledged.</w:t>
      </w:r>
    </w:p>
    <w:p w14:paraId="09A78667" w14:textId="7E23A46B" w:rsidR="00DE79D8" w:rsidRPr="00DE79D8" w:rsidRDefault="00DE79D8" w:rsidP="00DE79D8">
      <w:pPr>
        <w:spacing w:before="100" w:beforeAutospacing="1" w:after="100" w:afterAutospacing="1" w:line="240" w:lineRule="auto"/>
        <w:rPr>
          <w:rFonts w:ascii="Arial" w:eastAsia="Times New Roman" w:hAnsi="Arial" w:cs="Arial"/>
          <w:color w:val="000000"/>
          <w:sz w:val="27"/>
          <w:szCs w:val="27"/>
        </w:rPr>
      </w:pPr>
    </w:p>
    <w:p w14:paraId="7ADBDAC9" w14:textId="77777777" w:rsidR="00DE79D8" w:rsidRPr="00DE79D8" w:rsidRDefault="00DE79D8" w:rsidP="00DE79D8">
      <w:pPr>
        <w:spacing w:before="100" w:beforeAutospacing="1" w:after="100" w:afterAutospacing="1" w:line="240" w:lineRule="auto"/>
        <w:outlineLvl w:val="1"/>
        <w:rPr>
          <w:rFonts w:ascii="Arial" w:eastAsia="Times New Roman" w:hAnsi="Arial" w:cs="Arial"/>
          <w:b/>
          <w:bCs/>
          <w:color w:val="000000"/>
          <w:sz w:val="36"/>
          <w:szCs w:val="36"/>
        </w:rPr>
      </w:pPr>
      <w:r w:rsidRPr="00DE79D8">
        <w:rPr>
          <w:rFonts w:ascii="Arial" w:eastAsia="Times New Roman" w:hAnsi="Arial" w:cs="Arial"/>
          <w:b/>
          <w:bCs/>
          <w:color w:val="000000"/>
          <w:sz w:val="36"/>
          <w:szCs w:val="36"/>
        </w:rPr>
        <w:t>Acknowledgements</w:t>
      </w:r>
    </w:p>
    <w:p w14:paraId="5F6538C9" w14:textId="77777777" w:rsidR="00DE79D8" w:rsidRPr="00DE79D8" w:rsidRDefault="00DE79D8" w:rsidP="00DE79D8">
      <w:pPr>
        <w:spacing w:after="0" w:line="240" w:lineRule="auto"/>
        <w:rPr>
          <w:rFonts w:ascii="Arial" w:eastAsia="Times New Roman" w:hAnsi="Arial" w:cs="Arial"/>
          <w:color w:val="000000"/>
          <w:sz w:val="27"/>
          <w:szCs w:val="27"/>
        </w:rPr>
      </w:pPr>
      <w:r w:rsidRPr="00DE79D8">
        <w:rPr>
          <w:rFonts w:ascii="Arial" w:eastAsia="Times New Roman" w:hAnsi="Arial" w:cs="Arial"/>
          <w:color w:val="000000"/>
          <w:sz w:val="27"/>
          <w:szCs w:val="27"/>
        </w:rPr>
        <w:t xml:space="preserve">The </w:t>
      </w:r>
      <w:proofErr w:type="spellStart"/>
      <w:r w:rsidRPr="00DE79D8">
        <w:rPr>
          <w:rFonts w:ascii="Arial" w:eastAsia="Times New Roman" w:hAnsi="Arial" w:cs="Arial"/>
          <w:color w:val="000000"/>
          <w:sz w:val="27"/>
          <w:szCs w:val="27"/>
        </w:rPr>
        <w:t>libtiff</w:t>
      </w:r>
      <w:proofErr w:type="spellEnd"/>
      <w:r w:rsidRPr="00DE79D8">
        <w:rPr>
          <w:rFonts w:ascii="Arial" w:eastAsia="Times New Roman" w:hAnsi="Arial" w:cs="Arial"/>
          <w:color w:val="000000"/>
          <w:sz w:val="27"/>
          <w:szCs w:val="27"/>
        </w:rPr>
        <w:t xml:space="preserve"> software was written by Sam Leffler while working for Silicon Graphics.</w:t>
      </w:r>
    </w:p>
    <w:p w14:paraId="4940579A" w14:textId="77777777" w:rsidR="00DE79D8" w:rsidRPr="00DE79D8" w:rsidRDefault="00DE79D8" w:rsidP="00DE79D8">
      <w:pPr>
        <w:spacing w:before="100" w:beforeAutospacing="1" w:after="100" w:afterAutospacing="1" w:line="240" w:lineRule="auto"/>
        <w:rPr>
          <w:rFonts w:ascii="Arial" w:eastAsia="Times New Roman" w:hAnsi="Arial" w:cs="Arial"/>
          <w:color w:val="000000"/>
          <w:sz w:val="27"/>
          <w:szCs w:val="27"/>
        </w:rPr>
      </w:pPr>
      <w:r w:rsidRPr="00DE79D8">
        <w:rPr>
          <w:rFonts w:ascii="Arial" w:eastAsia="Times New Roman" w:hAnsi="Arial" w:cs="Arial"/>
          <w:color w:val="000000"/>
          <w:sz w:val="27"/>
          <w:szCs w:val="27"/>
        </w:rPr>
        <w:t xml:space="preserve">The LZW algorithm is derived from the compress program (the proper attribution is included in the source code). The Group 3 fax stuff originated as code from </w:t>
      </w:r>
      <w:proofErr w:type="spellStart"/>
      <w:proofErr w:type="gramStart"/>
      <w:r w:rsidRPr="00DE79D8">
        <w:rPr>
          <w:rFonts w:ascii="Arial" w:eastAsia="Times New Roman" w:hAnsi="Arial" w:cs="Arial"/>
          <w:color w:val="000000"/>
          <w:sz w:val="27"/>
          <w:szCs w:val="27"/>
        </w:rPr>
        <w:t>Jef</w:t>
      </w:r>
      <w:proofErr w:type="spellEnd"/>
      <w:r w:rsidRPr="00DE79D8">
        <w:rPr>
          <w:rFonts w:ascii="Arial" w:eastAsia="Times New Roman" w:hAnsi="Arial" w:cs="Arial"/>
          <w:color w:val="000000"/>
          <w:sz w:val="27"/>
          <w:szCs w:val="27"/>
        </w:rPr>
        <w:t xml:space="preserve"> Poskanzer, but</w:t>
      </w:r>
      <w:proofErr w:type="gramEnd"/>
      <w:r w:rsidRPr="00DE79D8">
        <w:rPr>
          <w:rFonts w:ascii="Arial" w:eastAsia="Times New Roman" w:hAnsi="Arial" w:cs="Arial"/>
          <w:color w:val="000000"/>
          <w:sz w:val="27"/>
          <w:szCs w:val="27"/>
        </w:rPr>
        <w:t xml:space="preserve"> has since been rewritten several times. The latest version uses an algorithm from Frank Cringle -- consult </w:t>
      </w:r>
      <w:proofErr w:type="spellStart"/>
      <w:r w:rsidRPr="00DE79D8">
        <w:rPr>
          <w:rFonts w:ascii="Courier New" w:eastAsia="Times New Roman" w:hAnsi="Courier New" w:cs="Courier New"/>
          <w:color w:val="000000"/>
          <w:sz w:val="20"/>
          <w:szCs w:val="20"/>
        </w:rPr>
        <w:t>libtiff</w:t>
      </w:r>
      <w:proofErr w:type="spellEnd"/>
      <w:r w:rsidRPr="00DE79D8">
        <w:rPr>
          <w:rFonts w:ascii="Courier New" w:eastAsia="Times New Roman" w:hAnsi="Courier New" w:cs="Courier New"/>
          <w:color w:val="000000"/>
          <w:sz w:val="20"/>
          <w:szCs w:val="20"/>
        </w:rPr>
        <w:t>/mkg3states.c</w:t>
      </w:r>
      <w:r w:rsidRPr="00DE79D8">
        <w:rPr>
          <w:rFonts w:ascii="Arial" w:eastAsia="Times New Roman" w:hAnsi="Arial" w:cs="Arial"/>
          <w:color w:val="000000"/>
          <w:sz w:val="27"/>
          <w:szCs w:val="27"/>
        </w:rPr>
        <w:t> and </w:t>
      </w:r>
      <w:proofErr w:type="spellStart"/>
      <w:r w:rsidRPr="00DE79D8">
        <w:rPr>
          <w:rFonts w:ascii="Courier New" w:eastAsia="Times New Roman" w:hAnsi="Courier New" w:cs="Courier New"/>
          <w:color w:val="000000"/>
          <w:sz w:val="20"/>
          <w:szCs w:val="20"/>
        </w:rPr>
        <w:t>libtiff</w:t>
      </w:r>
      <w:proofErr w:type="spellEnd"/>
      <w:r w:rsidRPr="00DE79D8">
        <w:rPr>
          <w:rFonts w:ascii="Courier New" w:eastAsia="Times New Roman" w:hAnsi="Courier New" w:cs="Courier New"/>
          <w:color w:val="000000"/>
          <w:sz w:val="20"/>
          <w:szCs w:val="20"/>
        </w:rPr>
        <w:t>/tif_fax3.h</w:t>
      </w:r>
      <w:r w:rsidRPr="00DE79D8">
        <w:rPr>
          <w:rFonts w:ascii="Arial" w:eastAsia="Times New Roman" w:hAnsi="Arial" w:cs="Arial"/>
          <w:color w:val="000000"/>
          <w:sz w:val="27"/>
          <w:szCs w:val="27"/>
        </w:rPr>
        <w:t xml:space="preserve"> for further information. The JPEG support was written by Tom Lane and is dependent on the excellent work of Tom Lane and the Independent JPEG Group (IJG) who distribute their work under friendly licensing </w:t>
      </w:r>
      <w:proofErr w:type="gramStart"/>
      <w:r w:rsidRPr="00DE79D8">
        <w:rPr>
          <w:rFonts w:ascii="Arial" w:eastAsia="Times New Roman" w:hAnsi="Arial" w:cs="Arial"/>
          <w:color w:val="000000"/>
          <w:sz w:val="27"/>
          <w:szCs w:val="27"/>
        </w:rPr>
        <w:t>similar to</w:t>
      </w:r>
      <w:proofErr w:type="gramEnd"/>
      <w:r w:rsidRPr="00DE79D8">
        <w:rPr>
          <w:rFonts w:ascii="Arial" w:eastAsia="Times New Roman" w:hAnsi="Arial" w:cs="Arial"/>
          <w:color w:val="000000"/>
          <w:sz w:val="27"/>
          <w:szCs w:val="27"/>
        </w:rPr>
        <w:t xml:space="preserve"> this software. Many other people have by now helped with bug fixes and code; a few of the more persistent contributors have been:</w:t>
      </w:r>
    </w:p>
    <w:p w14:paraId="446D8DF4"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Bjorn P. </w:t>
      </w:r>
      <w:proofErr w:type="spellStart"/>
      <w:r w:rsidRPr="00DE79D8">
        <w:rPr>
          <w:rFonts w:ascii="Courier New" w:eastAsia="Times New Roman" w:hAnsi="Courier New" w:cs="Courier New"/>
          <w:color w:val="000000"/>
          <w:sz w:val="20"/>
          <w:szCs w:val="20"/>
        </w:rPr>
        <w:t>Brox</w:t>
      </w:r>
      <w:proofErr w:type="spellEnd"/>
    </w:p>
    <w:p w14:paraId="39EBAFC5"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Dan McCoy</w:t>
      </w:r>
    </w:p>
    <w:p w14:paraId="21C2E226"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J.T. Conklin                </w:t>
      </w:r>
    </w:p>
    <w:p w14:paraId="4C6A8D84"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Richard </w:t>
      </w:r>
      <w:proofErr w:type="spellStart"/>
      <w:r w:rsidRPr="00DE79D8">
        <w:rPr>
          <w:rFonts w:ascii="Courier New" w:eastAsia="Times New Roman" w:hAnsi="Courier New" w:cs="Courier New"/>
          <w:color w:val="000000"/>
          <w:sz w:val="20"/>
          <w:szCs w:val="20"/>
        </w:rPr>
        <w:t>Minner</w:t>
      </w:r>
      <w:proofErr w:type="spellEnd"/>
    </w:p>
    <w:p w14:paraId="2EC3E642"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Frank D. Cringle        </w:t>
      </w:r>
    </w:p>
    <w:p w14:paraId="2C653BA2"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Richard </w:t>
      </w:r>
      <w:proofErr w:type="spellStart"/>
      <w:r w:rsidRPr="00DE79D8">
        <w:rPr>
          <w:rFonts w:ascii="Courier New" w:eastAsia="Times New Roman" w:hAnsi="Courier New" w:cs="Courier New"/>
          <w:color w:val="000000"/>
          <w:sz w:val="20"/>
          <w:szCs w:val="20"/>
        </w:rPr>
        <w:t>Mlynarik</w:t>
      </w:r>
      <w:proofErr w:type="spellEnd"/>
    </w:p>
    <w:p w14:paraId="42AD7E88"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Soren </w:t>
      </w:r>
      <w:proofErr w:type="spellStart"/>
      <w:r w:rsidRPr="00DE79D8">
        <w:rPr>
          <w:rFonts w:ascii="Courier New" w:eastAsia="Times New Roman" w:hAnsi="Courier New" w:cs="Courier New"/>
          <w:color w:val="000000"/>
          <w:sz w:val="20"/>
          <w:szCs w:val="20"/>
        </w:rPr>
        <w:t>Pingel</w:t>
      </w:r>
      <w:proofErr w:type="spellEnd"/>
      <w:r w:rsidRPr="00DE79D8">
        <w:rPr>
          <w:rFonts w:ascii="Courier New" w:eastAsia="Times New Roman" w:hAnsi="Courier New" w:cs="Courier New"/>
          <w:color w:val="000000"/>
          <w:sz w:val="20"/>
          <w:szCs w:val="20"/>
        </w:rPr>
        <w:t xml:space="preserve"> Dalsgaard  </w:t>
      </w:r>
    </w:p>
    <w:p w14:paraId="14DC0897"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Niles Ritter</w:t>
      </w:r>
    </w:p>
    <w:p w14:paraId="584252E2"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Steve Johnson           </w:t>
      </w:r>
    </w:p>
    <w:p w14:paraId="037293A1"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w:t>
      </w:r>
      <w:proofErr w:type="spellStart"/>
      <w:r w:rsidRPr="00DE79D8">
        <w:rPr>
          <w:rFonts w:ascii="Courier New" w:eastAsia="Times New Roman" w:hAnsi="Courier New" w:cs="Courier New"/>
          <w:color w:val="000000"/>
          <w:sz w:val="20"/>
          <w:szCs w:val="20"/>
        </w:rPr>
        <w:t>Karsten</w:t>
      </w:r>
      <w:proofErr w:type="spellEnd"/>
      <w:r w:rsidRPr="00DE79D8">
        <w:rPr>
          <w:rFonts w:ascii="Courier New" w:eastAsia="Times New Roman" w:hAnsi="Courier New" w:cs="Courier New"/>
          <w:color w:val="000000"/>
          <w:sz w:val="20"/>
          <w:szCs w:val="20"/>
        </w:rPr>
        <w:t xml:space="preserve"> Spang</w:t>
      </w:r>
    </w:p>
    <w:p w14:paraId="5D962DB3"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Tom Lane               </w:t>
      </w:r>
    </w:p>
    <w:p w14:paraId="65641E4B"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Peter Smith</w:t>
      </w:r>
    </w:p>
    <w:p w14:paraId="4CEAFD29"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Brent Roman            </w:t>
      </w:r>
    </w:p>
    <w:p w14:paraId="6DFEE688"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Mike Welles</w:t>
      </w:r>
    </w:p>
    <w:p w14:paraId="66DEEB09"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Frank Warmerdam</w:t>
      </w:r>
    </w:p>
    <w:p w14:paraId="10EBAD63"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Greg Ward</w:t>
      </w:r>
    </w:p>
    <w:p w14:paraId="3C675EC5"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Stanislav </w:t>
      </w:r>
      <w:proofErr w:type="spellStart"/>
      <w:r w:rsidRPr="00DE79D8">
        <w:rPr>
          <w:rFonts w:ascii="Courier New" w:eastAsia="Times New Roman" w:hAnsi="Courier New" w:cs="Courier New"/>
          <w:color w:val="000000"/>
          <w:sz w:val="20"/>
          <w:szCs w:val="20"/>
        </w:rPr>
        <w:t>Brabec</w:t>
      </w:r>
      <w:proofErr w:type="spellEnd"/>
      <w:r w:rsidRPr="00DE79D8">
        <w:rPr>
          <w:rFonts w:ascii="Courier New" w:eastAsia="Times New Roman" w:hAnsi="Courier New" w:cs="Courier New"/>
          <w:color w:val="000000"/>
          <w:sz w:val="20"/>
          <w:szCs w:val="20"/>
        </w:rPr>
        <w:t xml:space="preserve">        </w:t>
      </w:r>
    </w:p>
    <w:p w14:paraId="64AB810F"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Roman </w:t>
      </w:r>
      <w:proofErr w:type="spellStart"/>
      <w:r w:rsidRPr="00DE79D8">
        <w:rPr>
          <w:rFonts w:ascii="Courier New" w:eastAsia="Times New Roman" w:hAnsi="Courier New" w:cs="Courier New"/>
          <w:color w:val="000000"/>
          <w:sz w:val="20"/>
          <w:szCs w:val="20"/>
        </w:rPr>
        <w:t>Shpount</w:t>
      </w:r>
      <w:proofErr w:type="spellEnd"/>
    </w:p>
    <w:p w14:paraId="2282FFF5"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Peter </w:t>
      </w:r>
      <w:proofErr w:type="spellStart"/>
      <w:r w:rsidRPr="00DE79D8">
        <w:rPr>
          <w:rFonts w:ascii="Courier New" w:eastAsia="Times New Roman" w:hAnsi="Courier New" w:cs="Courier New"/>
          <w:color w:val="000000"/>
          <w:sz w:val="20"/>
          <w:szCs w:val="20"/>
        </w:rPr>
        <w:t>Skarpetis</w:t>
      </w:r>
      <w:proofErr w:type="spellEnd"/>
      <w:r w:rsidRPr="00DE79D8">
        <w:rPr>
          <w:rFonts w:ascii="Courier New" w:eastAsia="Times New Roman" w:hAnsi="Courier New" w:cs="Courier New"/>
          <w:color w:val="000000"/>
          <w:sz w:val="20"/>
          <w:szCs w:val="20"/>
        </w:rPr>
        <w:t xml:space="preserve">        </w:t>
      </w:r>
    </w:p>
    <w:p w14:paraId="16A215E0"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w:t>
      </w:r>
      <w:proofErr w:type="spellStart"/>
      <w:r w:rsidRPr="00DE79D8">
        <w:rPr>
          <w:rFonts w:ascii="Courier New" w:eastAsia="Times New Roman" w:hAnsi="Courier New" w:cs="Courier New"/>
          <w:color w:val="000000"/>
          <w:sz w:val="20"/>
          <w:szCs w:val="20"/>
        </w:rPr>
        <w:t>Arvan</w:t>
      </w:r>
      <w:proofErr w:type="spellEnd"/>
      <w:r w:rsidRPr="00DE79D8">
        <w:rPr>
          <w:rFonts w:ascii="Courier New" w:eastAsia="Times New Roman" w:hAnsi="Courier New" w:cs="Courier New"/>
          <w:color w:val="000000"/>
          <w:sz w:val="20"/>
          <w:szCs w:val="20"/>
        </w:rPr>
        <w:t xml:space="preserve"> Pritchard</w:t>
      </w:r>
    </w:p>
    <w:p w14:paraId="632DEADE"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w:t>
      </w:r>
      <w:proofErr w:type="spellStart"/>
      <w:r w:rsidRPr="00DE79D8">
        <w:rPr>
          <w:rFonts w:ascii="Courier New" w:eastAsia="Times New Roman" w:hAnsi="Courier New" w:cs="Courier New"/>
          <w:color w:val="000000"/>
          <w:sz w:val="20"/>
          <w:szCs w:val="20"/>
        </w:rPr>
        <w:t>Bernt</w:t>
      </w:r>
      <w:proofErr w:type="spellEnd"/>
      <w:r w:rsidRPr="00DE79D8">
        <w:rPr>
          <w:rFonts w:ascii="Courier New" w:eastAsia="Times New Roman" w:hAnsi="Courier New" w:cs="Courier New"/>
          <w:color w:val="000000"/>
          <w:sz w:val="20"/>
          <w:szCs w:val="20"/>
        </w:rPr>
        <w:t xml:space="preserve"> Herd             </w:t>
      </w:r>
    </w:p>
    <w:p w14:paraId="73984533"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Joseph </w:t>
      </w:r>
      <w:proofErr w:type="spellStart"/>
      <w:r w:rsidRPr="00DE79D8">
        <w:rPr>
          <w:rFonts w:ascii="Courier New" w:eastAsia="Times New Roman" w:hAnsi="Courier New" w:cs="Courier New"/>
          <w:color w:val="000000"/>
          <w:sz w:val="20"/>
          <w:szCs w:val="20"/>
        </w:rPr>
        <w:t>Orost</w:t>
      </w:r>
      <w:proofErr w:type="spellEnd"/>
    </w:p>
    <w:p w14:paraId="33A3ADB7"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Phil </w:t>
      </w:r>
      <w:proofErr w:type="spellStart"/>
      <w:r w:rsidRPr="00DE79D8">
        <w:rPr>
          <w:rFonts w:ascii="Courier New" w:eastAsia="Times New Roman" w:hAnsi="Courier New" w:cs="Courier New"/>
          <w:color w:val="000000"/>
          <w:sz w:val="20"/>
          <w:szCs w:val="20"/>
        </w:rPr>
        <w:t>Beffery</w:t>
      </w:r>
      <w:proofErr w:type="spellEnd"/>
      <w:r w:rsidRPr="00DE79D8">
        <w:rPr>
          <w:rFonts w:ascii="Courier New" w:eastAsia="Times New Roman" w:hAnsi="Courier New" w:cs="Courier New"/>
          <w:color w:val="000000"/>
          <w:sz w:val="20"/>
          <w:szCs w:val="20"/>
        </w:rPr>
        <w:t xml:space="preserve">           </w:t>
      </w:r>
    </w:p>
    <w:p w14:paraId="294C0672"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Ivo </w:t>
      </w:r>
      <w:proofErr w:type="spellStart"/>
      <w:r w:rsidRPr="00DE79D8">
        <w:rPr>
          <w:rFonts w:ascii="Courier New" w:eastAsia="Times New Roman" w:hAnsi="Courier New" w:cs="Courier New"/>
          <w:color w:val="000000"/>
          <w:sz w:val="20"/>
          <w:szCs w:val="20"/>
        </w:rPr>
        <w:t>Penzar</w:t>
      </w:r>
      <w:proofErr w:type="spellEnd"/>
    </w:p>
    <w:p w14:paraId="64A00965"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Francois </w:t>
      </w:r>
      <w:proofErr w:type="spellStart"/>
      <w:r w:rsidRPr="00DE79D8">
        <w:rPr>
          <w:rFonts w:ascii="Courier New" w:eastAsia="Times New Roman" w:hAnsi="Courier New" w:cs="Courier New"/>
          <w:color w:val="000000"/>
          <w:sz w:val="20"/>
          <w:szCs w:val="20"/>
        </w:rPr>
        <w:t>Dagand</w:t>
      </w:r>
      <w:proofErr w:type="spellEnd"/>
      <w:r w:rsidRPr="00DE79D8">
        <w:rPr>
          <w:rFonts w:ascii="Courier New" w:eastAsia="Times New Roman" w:hAnsi="Courier New" w:cs="Courier New"/>
          <w:color w:val="000000"/>
          <w:sz w:val="20"/>
          <w:szCs w:val="20"/>
        </w:rPr>
        <w:t xml:space="preserve">        </w:t>
      </w:r>
    </w:p>
    <w:p w14:paraId="6A955A8E"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Albert Chin-A-Young</w:t>
      </w:r>
    </w:p>
    <w:p w14:paraId="7EBFE4E1"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Bruce A. Mallett</w:t>
      </w:r>
    </w:p>
    <w:p w14:paraId="22BC9024"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Dwight Kelly</w:t>
      </w:r>
    </w:p>
    <w:p w14:paraId="36F2670E"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Andrey Kiselev</w:t>
      </w:r>
    </w:p>
    <w:p w14:paraId="0C6863D9"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Ross Finlayson</w:t>
      </w:r>
    </w:p>
    <w:p w14:paraId="1BCB348E" w14:textId="77777777" w:rsidR="00DE79D8" w:rsidRPr="00DE79D8" w:rsidRDefault="00DE79D8" w:rsidP="00DE79D8">
      <w:pPr>
        <w:spacing w:after="0" w:line="240" w:lineRule="auto"/>
        <w:rPr>
          <w:rFonts w:ascii="Arial" w:eastAsia="Times New Roman" w:hAnsi="Arial" w:cs="Arial"/>
          <w:color w:val="000000"/>
          <w:sz w:val="27"/>
          <w:szCs w:val="27"/>
        </w:rPr>
      </w:pPr>
      <w:r w:rsidRPr="00DE79D8">
        <w:rPr>
          <w:rFonts w:ascii="Arial" w:eastAsia="Times New Roman" w:hAnsi="Arial" w:cs="Arial"/>
          <w:color w:val="000000"/>
          <w:sz w:val="27"/>
          <w:szCs w:val="27"/>
        </w:rPr>
        <w:t>(</w:t>
      </w:r>
      <w:proofErr w:type="gramStart"/>
      <w:r w:rsidRPr="00DE79D8">
        <w:rPr>
          <w:rFonts w:ascii="Arial" w:eastAsia="Times New Roman" w:hAnsi="Arial" w:cs="Arial"/>
          <w:color w:val="000000"/>
          <w:sz w:val="27"/>
          <w:szCs w:val="27"/>
        </w:rPr>
        <w:t>my</w:t>
      </w:r>
      <w:proofErr w:type="gramEnd"/>
      <w:r w:rsidRPr="00DE79D8">
        <w:rPr>
          <w:rFonts w:ascii="Arial" w:eastAsia="Times New Roman" w:hAnsi="Arial" w:cs="Arial"/>
          <w:color w:val="000000"/>
          <w:sz w:val="27"/>
          <w:szCs w:val="27"/>
        </w:rPr>
        <w:t xml:space="preserve"> apology to anyone that was inadvertently not listed.)</w:t>
      </w:r>
    </w:p>
    <w:p w14:paraId="5DABF251" w14:textId="77777777" w:rsidR="00DE79D8" w:rsidRPr="00DE79D8" w:rsidRDefault="00DE79D8" w:rsidP="00DE79D8">
      <w:pPr>
        <w:spacing w:before="100" w:beforeAutospacing="1" w:after="100" w:afterAutospacing="1" w:line="240" w:lineRule="auto"/>
        <w:outlineLvl w:val="1"/>
        <w:rPr>
          <w:rFonts w:ascii="Arial" w:eastAsia="Times New Roman" w:hAnsi="Arial" w:cs="Arial"/>
          <w:b/>
          <w:bCs/>
          <w:color w:val="000000"/>
          <w:sz w:val="36"/>
          <w:szCs w:val="36"/>
        </w:rPr>
      </w:pPr>
      <w:r w:rsidRPr="00DE79D8">
        <w:rPr>
          <w:rFonts w:ascii="Arial" w:eastAsia="Times New Roman" w:hAnsi="Arial" w:cs="Arial"/>
          <w:b/>
          <w:bCs/>
          <w:color w:val="000000"/>
          <w:sz w:val="36"/>
          <w:szCs w:val="36"/>
        </w:rPr>
        <w:t>Warning</w:t>
      </w:r>
    </w:p>
    <w:p w14:paraId="287BF940" w14:textId="77777777" w:rsidR="00DE79D8" w:rsidRPr="00DE79D8" w:rsidRDefault="00DE79D8" w:rsidP="00DE79D8">
      <w:pPr>
        <w:spacing w:after="0" w:line="240" w:lineRule="auto"/>
        <w:rPr>
          <w:rFonts w:ascii="Arial" w:eastAsia="Times New Roman" w:hAnsi="Arial" w:cs="Arial"/>
          <w:color w:val="000000"/>
          <w:sz w:val="27"/>
          <w:szCs w:val="27"/>
        </w:rPr>
      </w:pPr>
      <w:r w:rsidRPr="00DE79D8">
        <w:rPr>
          <w:rFonts w:ascii="Arial" w:eastAsia="Times New Roman" w:hAnsi="Arial" w:cs="Arial"/>
          <w:color w:val="000000"/>
          <w:sz w:val="27"/>
          <w:szCs w:val="27"/>
        </w:rPr>
        <w:t xml:space="preserve">It appears that Unisys is actively pursuing copyright control on the LZW compression algorithm. </w:t>
      </w:r>
      <w:proofErr w:type="gramStart"/>
      <w:r w:rsidRPr="00DE79D8">
        <w:rPr>
          <w:rFonts w:ascii="Arial" w:eastAsia="Times New Roman" w:hAnsi="Arial" w:cs="Arial"/>
          <w:color w:val="000000"/>
          <w:sz w:val="27"/>
          <w:szCs w:val="27"/>
        </w:rPr>
        <w:t>In particular, users</w:t>
      </w:r>
      <w:proofErr w:type="gramEnd"/>
      <w:r w:rsidRPr="00DE79D8">
        <w:rPr>
          <w:rFonts w:ascii="Arial" w:eastAsia="Times New Roman" w:hAnsi="Arial" w:cs="Arial"/>
          <w:color w:val="000000"/>
          <w:sz w:val="27"/>
          <w:szCs w:val="27"/>
        </w:rPr>
        <w:t xml:space="preserve"> of the LZW compression within the TIFF framework. For this </w:t>
      </w:r>
      <w:proofErr w:type="gramStart"/>
      <w:r w:rsidRPr="00DE79D8">
        <w:rPr>
          <w:rFonts w:ascii="Arial" w:eastAsia="Times New Roman" w:hAnsi="Arial" w:cs="Arial"/>
          <w:color w:val="000000"/>
          <w:sz w:val="27"/>
          <w:szCs w:val="27"/>
        </w:rPr>
        <w:t>reason</w:t>
      </w:r>
      <w:proofErr w:type="gramEnd"/>
      <w:r w:rsidRPr="00DE79D8">
        <w:rPr>
          <w:rFonts w:ascii="Arial" w:eastAsia="Times New Roman" w:hAnsi="Arial" w:cs="Arial"/>
          <w:color w:val="000000"/>
          <w:sz w:val="27"/>
          <w:szCs w:val="27"/>
        </w:rPr>
        <w:t xml:space="preserve"> the TIFF 6.0 spec states that LZW compression is not recommended. It is unclear at this time what compression algorithm will be used in place of it. I have no idea what this means to you or to this library. I make no warranty or guarantees </w:t>
      </w:r>
      <w:proofErr w:type="gramStart"/>
      <w:r w:rsidRPr="00DE79D8">
        <w:rPr>
          <w:rFonts w:ascii="Arial" w:eastAsia="Times New Roman" w:hAnsi="Arial" w:cs="Arial"/>
          <w:color w:val="000000"/>
          <w:sz w:val="27"/>
          <w:szCs w:val="27"/>
        </w:rPr>
        <w:t>with regard to</w:t>
      </w:r>
      <w:proofErr w:type="gramEnd"/>
      <w:r w:rsidRPr="00DE79D8">
        <w:rPr>
          <w:rFonts w:ascii="Arial" w:eastAsia="Times New Roman" w:hAnsi="Arial" w:cs="Arial"/>
          <w:color w:val="000000"/>
          <w:sz w:val="27"/>
          <w:szCs w:val="27"/>
        </w:rPr>
        <w:t xml:space="preserve"> the LZW support in this library.</w:t>
      </w:r>
    </w:p>
    <w:p w14:paraId="3715CE56" w14:textId="77777777" w:rsidR="00DE79D8" w:rsidRPr="00DE79D8" w:rsidRDefault="00DE79D8" w:rsidP="00DE79D8">
      <w:pPr>
        <w:spacing w:before="100" w:beforeAutospacing="1" w:after="100" w:afterAutospacing="1" w:line="240" w:lineRule="auto"/>
        <w:outlineLvl w:val="1"/>
        <w:rPr>
          <w:rFonts w:ascii="Arial" w:eastAsia="Times New Roman" w:hAnsi="Arial" w:cs="Arial"/>
          <w:b/>
          <w:bCs/>
          <w:color w:val="000000"/>
          <w:sz w:val="36"/>
          <w:szCs w:val="36"/>
        </w:rPr>
      </w:pPr>
      <w:r w:rsidRPr="00DE79D8">
        <w:rPr>
          <w:rFonts w:ascii="Arial" w:eastAsia="Times New Roman" w:hAnsi="Arial" w:cs="Arial"/>
          <w:b/>
          <w:bCs/>
          <w:color w:val="000000"/>
          <w:sz w:val="36"/>
          <w:szCs w:val="36"/>
        </w:rPr>
        <w:t>Use and Copyright</w:t>
      </w:r>
    </w:p>
    <w:p w14:paraId="5A999B06"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Copyright (c) 1988-1997 Sam Leffler</w:t>
      </w:r>
    </w:p>
    <w:p w14:paraId="51DD1097"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Copyright (c) 1991-1997 Silicon Graphics, Inc.</w:t>
      </w:r>
    </w:p>
    <w:p w14:paraId="28D261C6"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p>
    <w:p w14:paraId="29FDB881"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 xml:space="preserve">Permission to use, copy, modify, distribute, and sell this software and </w:t>
      </w:r>
    </w:p>
    <w:p w14:paraId="059C02F6"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its documentation for any purpose is hereby granted without fee, provided</w:t>
      </w:r>
    </w:p>
    <w:p w14:paraId="4D2A3F87"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that (</w:t>
      </w:r>
      <w:proofErr w:type="spellStart"/>
      <w:r w:rsidRPr="00DE79D8">
        <w:rPr>
          <w:rFonts w:ascii="Courier New" w:eastAsia="Times New Roman" w:hAnsi="Courier New" w:cs="Courier New"/>
          <w:b/>
          <w:bCs/>
          <w:color w:val="000000"/>
          <w:sz w:val="20"/>
          <w:szCs w:val="20"/>
        </w:rPr>
        <w:t>i</w:t>
      </w:r>
      <w:proofErr w:type="spellEnd"/>
      <w:r w:rsidRPr="00DE79D8">
        <w:rPr>
          <w:rFonts w:ascii="Courier New" w:eastAsia="Times New Roman" w:hAnsi="Courier New" w:cs="Courier New"/>
          <w:b/>
          <w:bCs/>
          <w:color w:val="000000"/>
          <w:sz w:val="20"/>
          <w:szCs w:val="20"/>
        </w:rPr>
        <w:t>) the above copyright notices and this permission notice appear in</w:t>
      </w:r>
    </w:p>
    <w:p w14:paraId="68D405AB"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all copies of the software and related documentation, and (ii) the names of</w:t>
      </w:r>
    </w:p>
    <w:p w14:paraId="28EA52FB"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Sam Leffler and Silicon Graphics may not be used in any advertising or</w:t>
      </w:r>
    </w:p>
    <w:p w14:paraId="407E2334"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publicity relating to the software without the specific, prior written</w:t>
      </w:r>
    </w:p>
    <w:p w14:paraId="42194853"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permission of Sam Leffler and Silicon Graphics.</w:t>
      </w:r>
    </w:p>
    <w:p w14:paraId="5EF86819"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p>
    <w:p w14:paraId="7ABE8003"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 xml:space="preserve">THE SOFTWARE IS PROVIDED "AS-IS" AND WITHOUT WARRANTY OF ANY KIND, </w:t>
      </w:r>
    </w:p>
    <w:p w14:paraId="7941F9BC"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 xml:space="preserve">EXPRESS, IMPLIED OR OTHERWISE, INCLUDING WITHOUT LIMITATION, ANY </w:t>
      </w:r>
    </w:p>
    <w:p w14:paraId="73168ADE"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 xml:space="preserve">WARRANTY OF MERCHANTABILITY OR FITNESS FOR A PARTICULAR PURPOSE.  </w:t>
      </w:r>
    </w:p>
    <w:p w14:paraId="42DA644E"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p>
    <w:p w14:paraId="4F46CF57"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IN NO EVENT SHALL SAM LEFFLER OR SILICON GRAPHICS BE LIABLE FOR</w:t>
      </w:r>
    </w:p>
    <w:p w14:paraId="6A8D0FA0"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ANY SPECIAL, INCIDENTAL, INDIRECT OR CONSEQUENTIAL DAMAGES OF ANY KIND,</w:t>
      </w:r>
    </w:p>
    <w:p w14:paraId="409D50DB"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OR ANY DAMAGES WHATSOEVER RESULTING FROM LOSS OF USE, DATA OR PROFITS,</w:t>
      </w:r>
    </w:p>
    <w:p w14:paraId="6E33B254"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 xml:space="preserve">WHETHER OR NOT ADVISED OF THE POSSIBILITY OF DAMAGE, AND ON ANY THEORY OF </w:t>
      </w:r>
    </w:p>
    <w:p w14:paraId="504D3960"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 xml:space="preserve">LIABILITY, ARISING OUT OF OR IN CONNECTION WITH THE USE OR PERFORMANCE </w:t>
      </w:r>
    </w:p>
    <w:p w14:paraId="3D9EF144"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OF THIS SOFTWARE.</w:t>
      </w:r>
    </w:p>
    <w:p w14:paraId="384CE2E1" w14:textId="66F98E47" w:rsidR="005B0EB2" w:rsidRDefault="005B0EB2" w:rsidP="00DE79D8"/>
    <w:sectPr w:rsidR="005B0E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9D8"/>
    <w:rsid w:val="005B0EB2"/>
    <w:rsid w:val="00DE7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20CD9"/>
  <w15:chartTrackingRefBased/>
  <w15:docId w15:val="{D0FBD506-C55A-4B5A-B013-72F8FF740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E79D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E79D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79D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E79D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E79D8"/>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DE79D8"/>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E79D8"/>
    <w:rPr>
      <w:rFonts w:ascii="Courier New" w:eastAsia="Times New Roman" w:hAnsi="Courier New" w:cs="Courier New"/>
      <w:sz w:val="20"/>
      <w:szCs w:val="20"/>
    </w:rPr>
  </w:style>
  <w:style w:type="character" w:styleId="Hyperlink">
    <w:name w:val="Hyperlink"/>
    <w:basedOn w:val="DefaultParagraphFont"/>
    <w:uiPriority w:val="99"/>
    <w:semiHidden/>
    <w:unhideWhenUsed/>
    <w:rsid w:val="00DE79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980114">
      <w:bodyDiv w:val="1"/>
      <w:marLeft w:val="0"/>
      <w:marRight w:val="0"/>
      <w:marTop w:val="0"/>
      <w:marBottom w:val="0"/>
      <w:divBdr>
        <w:top w:val="none" w:sz="0" w:space="0" w:color="auto"/>
        <w:left w:val="none" w:sz="0" w:space="0" w:color="auto"/>
        <w:bottom w:val="none" w:sz="0" w:space="0" w:color="auto"/>
        <w:right w:val="none" w:sz="0" w:space="0" w:color="auto"/>
      </w:divBdr>
      <w:divsChild>
        <w:div w:id="231044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518</Words>
  <Characters>2959</Characters>
  <DocSecurity>0</DocSecurity>
  <Lines>24</Lines>
  <Paragraphs>6</Paragraphs>
  <ScaleCrop>false</ScaleCrop>
  <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2022-10-25T18:57:00Z</dcterms:created>
  <dcterms:modified xsi:type="dcterms:W3CDTF">2022-10-25T18:58:00Z</dcterms:modified>
</cp:coreProperties>
</file>